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B3" w:rsidRPr="00DD4ADB" w:rsidRDefault="008E71B3" w:rsidP="00133A52">
      <w:pPr>
        <w:jc w:val="both"/>
        <w:rPr>
          <w:lang w:val="sr-Cyrl-CS"/>
        </w:rPr>
      </w:pPr>
      <w:r>
        <w:t xml:space="preserve">          </w:t>
      </w:r>
      <w:r w:rsidRPr="00DD4ADB">
        <w:rPr>
          <w:lang w:val="sr-Cyrl-CS"/>
        </w:rPr>
        <w:t>Општинско веће Општине Голубац, на основу члана 137. И 138. Закона о спорту (''Службени гласник РС'', број 24/2011 и 99/2011) и члана</w:t>
      </w:r>
      <w:r>
        <w:rPr>
          <w:lang w:val="sr-Cyrl-CS"/>
        </w:rPr>
        <w:t xml:space="preserve"> 60.</w:t>
      </w:r>
      <w:r w:rsidRPr="00DD4ADB">
        <w:rPr>
          <w:lang w:val="sr-Cyrl-CS"/>
        </w:rPr>
        <w:t xml:space="preserve"> Статута општине Голубац (''Службени гласник Општине Голубац'', бр.</w:t>
      </w:r>
      <w:r>
        <w:rPr>
          <w:lang w:val="sr-Cyrl-CS"/>
        </w:rPr>
        <w:t xml:space="preserve"> 7/08, 6/11 и 6/14</w:t>
      </w:r>
      <w:r w:rsidRPr="00DD4ADB">
        <w:rPr>
          <w:lang w:val="sr-Cyrl-CS"/>
        </w:rPr>
        <w:t>), на својој седници одржаној дана 16.01.2015.године, донело је:</w:t>
      </w:r>
    </w:p>
    <w:p w:rsidR="008E71B3" w:rsidRPr="00DD4ADB" w:rsidRDefault="008E71B3" w:rsidP="00DD4ADB">
      <w:pPr>
        <w:spacing w:after="0"/>
        <w:jc w:val="center"/>
        <w:rPr>
          <w:b/>
          <w:lang w:val="sr-Cyrl-CS"/>
        </w:rPr>
      </w:pPr>
      <w:r>
        <w:rPr>
          <w:b/>
          <w:lang w:val="sr-Cyrl-CS"/>
        </w:rPr>
        <w:t xml:space="preserve"> </w:t>
      </w:r>
      <w:r w:rsidRPr="00DD4ADB">
        <w:rPr>
          <w:b/>
          <w:lang w:val="sr-Cyrl-CS"/>
        </w:rPr>
        <w:t xml:space="preserve">ПРАВИЛНИК </w:t>
      </w:r>
    </w:p>
    <w:p w:rsidR="008E71B3" w:rsidRPr="00133A52" w:rsidRDefault="008E71B3" w:rsidP="00133A52">
      <w:pPr>
        <w:jc w:val="center"/>
        <w:rPr>
          <w:b/>
          <w:lang w:val="sr-Cyrl-CS"/>
        </w:rPr>
      </w:pPr>
      <w:r w:rsidRPr="00DD4ADB">
        <w:rPr>
          <w:b/>
          <w:lang w:val="sr-Cyrl-CS"/>
        </w:rPr>
        <w:t xml:space="preserve">О СРЕДСТВИМА ЗА ПРОГРАМЕ У ОБЛАСТИ СПОРТА (СПОРТСКИХ ДРУШТАВА,СПОРТСКИХ ОРГАНИЗАЦИЈА,КЛУБОВА И УДРУЖЕЊА) КОЈИ СЕ ФИНАНСИРАЈУ ИЗ БУЏЕТА ОПШТИНЕ ГОЛУБАЦ ЗА 2015. </w:t>
      </w:r>
      <w:r w:rsidRPr="00E61E15">
        <w:rPr>
          <w:b/>
        </w:rPr>
        <w:t>ГОДИНУ</w:t>
      </w:r>
    </w:p>
    <w:p w:rsidR="008E71B3" w:rsidRPr="00133A52" w:rsidRDefault="008E71B3" w:rsidP="005F578E">
      <w:pPr>
        <w:jc w:val="center"/>
        <w:rPr>
          <w:b/>
          <w:lang w:val="sr-Cyrl-CS"/>
        </w:rPr>
      </w:pPr>
      <w:r w:rsidRPr="00133A52">
        <w:rPr>
          <w:b/>
          <w:lang w:val="sr-Cyrl-CS"/>
        </w:rPr>
        <w:t>Члан 1.</w:t>
      </w:r>
    </w:p>
    <w:p w:rsidR="008E71B3" w:rsidRPr="00133A52" w:rsidRDefault="008E71B3" w:rsidP="00FE7A99">
      <w:pPr>
        <w:ind w:firstLine="360"/>
        <w:rPr>
          <w:lang w:val="sr-Cyrl-CS"/>
        </w:rPr>
      </w:pPr>
      <w:r w:rsidRPr="00133A52">
        <w:rPr>
          <w:lang w:val="sr-Cyrl-CS"/>
        </w:rPr>
        <w:t>Овим правилником утврђују се:</w:t>
      </w:r>
    </w:p>
    <w:p w:rsidR="008E71B3" w:rsidRPr="00686CF9" w:rsidRDefault="008E71B3" w:rsidP="005F578E">
      <w:pPr>
        <w:pStyle w:val="ListParagraph"/>
        <w:numPr>
          <w:ilvl w:val="0"/>
          <w:numId w:val="1"/>
        </w:numPr>
        <w:rPr>
          <w:lang w:val="sr-Cyrl-CS"/>
        </w:rPr>
      </w:pPr>
      <w:r w:rsidRPr="00686CF9">
        <w:rPr>
          <w:lang w:val="sr-Cyrl-CS"/>
        </w:rPr>
        <w:t>субјекти који могу поднети захтев за суфинансирање програма из области спорта</w:t>
      </w:r>
    </w:p>
    <w:p w:rsidR="008E71B3" w:rsidRPr="00686CF9" w:rsidRDefault="008E71B3" w:rsidP="005F578E">
      <w:pPr>
        <w:pStyle w:val="ListParagraph"/>
        <w:numPr>
          <w:ilvl w:val="0"/>
          <w:numId w:val="1"/>
        </w:numPr>
        <w:rPr>
          <w:lang w:val="sr-Cyrl-CS"/>
        </w:rPr>
      </w:pPr>
      <w:r w:rsidRPr="00686CF9">
        <w:rPr>
          <w:lang w:val="sr-Cyrl-CS"/>
        </w:rPr>
        <w:t>врсте активности и трошкови спортских организација у области спорта које  суфинансира општина Голубац</w:t>
      </w:r>
    </w:p>
    <w:p w:rsidR="008E71B3" w:rsidRPr="00686CF9" w:rsidRDefault="008E71B3" w:rsidP="005F578E">
      <w:pPr>
        <w:pStyle w:val="ListParagraph"/>
        <w:numPr>
          <w:ilvl w:val="0"/>
          <w:numId w:val="1"/>
        </w:numPr>
        <w:rPr>
          <w:lang w:val="sr-Cyrl-CS"/>
        </w:rPr>
      </w:pPr>
      <w:r w:rsidRPr="00686CF9">
        <w:rPr>
          <w:lang w:val="sr-Cyrl-CS"/>
        </w:rPr>
        <w:t>начин подношења захтева за добијање средстава</w:t>
      </w:r>
    </w:p>
    <w:p w:rsidR="008E71B3" w:rsidRDefault="008E71B3" w:rsidP="005F578E">
      <w:pPr>
        <w:pStyle w:val="ListParagraph"/>
        <w:numPr>
          <w:ilvl w:val="0"/>
          <w:numId w:val="1"/>
        </w:numPr>
      </w:pPr>
      <w:r>
        <w:t>поступак по захтеву</w:t>
      </w:r>
    </w:p>
    <w:p w:rsidR="008E71B3" w:rsidRPr="00671CEC" w:rsidRDefault="008E71B3" w:rsidP="005F578E">
      <w:pPr>
        <w:pStyle w:val="ListParagraph"/>
        <w:numPr>
          <w:ilvl w:val="0"/>
          <w:numId w:val="1"/>
        </w:numPr>
      </w:pPr>
      <w:r>
        <w:t>начин правдања наменског трошења средстава из буџета Општине Голубац</w:t>
      </w:r>
    </w:p>
    <w:p w:rsidR="008E71B3" w:rsidRDefault="008E71B3" w:rsidP="00671CEC">
      <w:pPr>
        <w:pStyle w:val="ListParagraph"/>
        <w:ind w:left="360"/>
      </w:pPr>
    </w:p>
    <w:p w:rsidR="008E71B3" w:rsidRPr="00E61E15" w:rsidRDefault="008E71B3" w:rsidP="00E61E15">
      <w:pPr>
        <w:pStyle w:val="ListParagraph"/>
        <w:ind w:left="4260"/>
        <w:rPr>
          <w:b/>
        </w:rPr>
      </w:pPr>
      <w:r w:rsidRPr="00E61E15">
        <w:rPr>
          <w:b/>
        </w:rPr>
        <w:t>Члан 2.</w:t>
      </w:r>
    </w:p>
    <w:p w:rsidR="008E71B3" w:rsidRDefault="008E71B3" w:rsidP="00FE7A99">
      <w:pPr>
        <w:pStyle w:val="ListParagraph"/>
        <w:ind w:left="0" w:firstLine="708"/>
      </w:pPr>
      <w:r>
        <w:t>Буџетска средства додељују се на основу јавног конкурса.</w:t>
      </w:r>
    </w:p>
    <w:p w:rsidR="008E71B3" w:rsidRDefault="008E71B3" w:rsidP="00FE7A99">
      <w:pPr>
        <w:pStyle w:val="ListParagraph"/>
        <w:ind w:left="0" w:firstLine="708"/>
      </w:pPr>
      <w:r>
        <w:t>Јавни конкурс из става 1. Овог члана расписује Општинско веће Општине Голубац</w:t>
      </w:r>
    </w:p>
    <w:p w:rsidR="008E71B3" w:rsidRDefault="008E71B3" w:rsidP="00FE7A99">
      <w:pPr>
        <w:pStyle w:val="ListParagraph"/>
        <w:ind w:left="0" w:firstLine="708"/>
      </w:pPr>
      <w:r>
        <w:t>Јавни конкурс се објављује на званичној интернет страници општине Голубац и огласној табли у згради општине.</w:t>
      </w:r>
    </w:p>
    <w:p w:rsidR="008E71B3" w:rsidRDefault="008E71B3" w:rsidP="00FE7A99">
      <w:pPr>
        <w:pStyle w:val="ListParagraph"/>
        <w:ind w:left="0" w:firstLine="708"/>
      </w:pPr>
      <w:r>
        <w:t>Рок за подношење пријава на јавни конкурс је 8 дана од дана објављивања.</w:t>
      </w:r>
    </w:p>
    <w:p w:rsidR="008E71B3" w:rsidRDefault="008E71B3" w:rsidP="00FE7A99">
      <w:pPr>
        <w:pStyle w:val="ListParagraph"/>
        <w:ind w:left="0" w:firstLine="708"/>
        <w:rPr>
          <w:lang w:val="sr-Cyrl-CS"/>
        </w:rPr>
      </w:pPr>
      <w:r>
        <w:t>Резултати се објављују на огласној табли општине и званичној интернет страници Општине Голубац.</w:t>
      </w:r>
    </w:p>
    <w:p w:rsidR="008E71B3" w:rsidRPr="00671CEC" w:rsidRDefault="008E71B3" w:rsidP="00FE7A99">
      <w:pPr>
        <w:pStyle w:val="ListParagraph"/>
        <w:ind w:left="0" w:firstLine="708"/>
        <w:rPr>
          <w:lang w:val="sr-Cyrl-CS"/>
        </w:rPr>
      </w:pPr>
    </w:p>
    <w:p w:rsidR="008E71B3" w:rsidRPr="00EA75E8" w:rsidRDefault="008E71B3" w:rsidP="00FE7A99">
      <w:pPr>
        <w:pStyle w:val="ListParagraph"/>
        <w:ind w:left="0" w:firstLine="708"/>
        <w:jc w:val="center"/>
        <w:rPr>
          <w:b/>
          <w:lang w:val="sr-Cyrl-CS"/>
        </w:rPr>
      </w:pPr>
      <w:r w:rsidRPr="00EA75E8">
        <w:rPr>
          <w:b/>
          <w:lang w:val="sr-Cyrl-CS"/>
        </w:rPr>
        <w:t>Члан 3.</w:t>
      </w:r>
    </w:p>
    <w:p w:rsidR="008E71B3" w:rsidRPr="00EA75E8" w:rsidRDefault="008E71B3" w:rsidP="00FE7A99">
      <w:pPr>
        <w:pStyle w:val="ListParagraph"/>
        <w:ind w:left="0" w:firstLine="708"/>
        <w:rPr>
          <w:lang w:val="sr-Cyrl-CS"/>
        </w:rPr>
      </w:pPr>
      <w:r w:rsidRPr="00EA75E8">
        <w:rPr>
          <w:lang w:val="sr-Cyrl-CS"/>
        </w:rPr>
        <w:t>На јавни конкурс пријаве могу поднети искључиво правна лица и то:</w:t>
      </w:r>
    </w:p>
    <w:p w:rsidR="008E71B3" w:rsidRPr="00EA75E8" w:rsidRDefault="008E71B3" w:rsidP="00FE7A99">
      <w:pPr>
        <w:pStyle w:val="ListParagraph"/>
        <w:numPr>
          <w:ilvl w:val="0"/>
          <w:numId w:val="2"/>
        </w:numPr>
        <w:rPr>
          <w:lang w:val="sr-Cyrl-CS"/>
        </w:rPr>
      </w:pPr>
      <w:r w:rsidRPr="00EA75E8">
        <w:rPr>
          <w:lang w:val="sr-Cyrl-CS"/>
        </w:rPr>
        <w:t>Спортске организације регистроване као удружења у складу са Законом о спорту (''СЛ. Гласник РС'', бр.24/2011 и 99/2011),чије је седиште на територији општине Голубац,која обављају регистровану делатност на територији општине Голубац, и које учествују у неком од система такмичења.</w:t>
      </w:r>
    </w:p>
    <w:p w:rsidR="008E71B3" w:rsidRPr="00EA75E8" w:rsidRDefault="008E71B3" w:rsidP="00FE7A99">
      <w:pPr>
        <w:pStyle w:val="ListParagraph"/>
        <w:numPr>
          <w:ilvl w:val="0"/>
          <w:numId w:val="2"/>
        </w:numPr>
        <w:rPr>
          <w:lang w:val="sr-Cyrl-CS"/>
        </w:rPr>
      </w:pPr>
      <w:r w:rsidRPr="00EA75E8">
        <w:rPr>
          <w:lang w:val="sr-Cyrl-CS"/>
        </w:rPr>
        <w:t>Спортски савез општине Голубац и општински грански савези чије је седиште на територији општине Голубац и и који су регистровани у складу са Законом о спорту и обављају делатност на подручју општине Голубац.</w:t>
      </w:r>
    </w:p>
    <w:p w:rsidR="008E71B3" w:rsidRPr="00EA75E8" w:rsidRDefault="008E71B3" w:rsidP="004C5622">
      <w:pPr>
        <w:ind w:firstLine="708"/>
        <w:rPr>
          <w:lang w:val="sr-Cyrl-CS"/>
        </w:rPr>
      </w:pPr>
      <w:r w:rsidRPr="00EA75E8">
        <w:rPr>
          <w:lang w:val="sr-Cyrl-CS"/>
        </w:rPr>
        <w:t xml:space="preserve">Правна лица из става 1. овог члана, да би се њихове пријаве разматрале,обавезно морају бити регистрована у АПР-у,о чему као доказ прилажу решења о регистрацији.                   </w:t>
      </w:r>
      <w:r w:rsidRPr="00EA75E8">
        <w:rPr>
          <w:lang w:val="sr-Cyrl-CS"/>
        </w:rPr>
        <w:tab/>
        <w:t>У име спортских организација које сачињавају Спортски савез општине Голубац или општински грански савез, пријаву за учешће на јавном конкурсу за расподелу средстава може као јединствену поднети иСпортски савез општине Голубац односно  општински грански савез који их заступа, с тим што је обавезно да за сваку спортску организацију која ће користити средс</w:t>
      </w:r>
      <w:r>
        <w:rPr>
          <w:lang w:val="sr-Cyrl-CS"/>
        </w:rPr>
        <w:t>т</w:t>
      </w:r>
      <w:r w:rsidRPr="00EA75E8">
        <w:rPr>
          <w:lang w:val="sr-Cyrl-CS"/>
        </w:rPr>
        <w:t>ва приложи доказ о регистрацији у АПР-у. Спортски савез општине Голубац односно  општински грански савез је у овом случају дужан да кроз јединствени Програм обрасложи расподелу средстава по свакој организацији појединачно исказану кроз рангове такмичења и посебно наведене трошкове.</w:t>
      </w:r>
    </w:p>
    <w:p w:rsidR="008E71B3" w:rsidRPr="00EA75E8" w:rsidRDefault="008E71B3" w:rsidP="004C5622">
      <w:pPr>
        <w:ind w:firstLine="708"/>
        <w:rPr>
          <w:lang w:val="sr-Cyrl-CS"/>
        </w:rPr>
      </w:pPr>
    </w:p>
    <w:p w:rsidR="008E71B3" w:rsidRPr="00686CF9" w:rsidRDefault="008E71B3" w:rsidP="00133A52">
      <w:pPr>
        <w:ind w:firstLine="708"/>
        <w:rPr>
          <w:b/>
          <w:lang w:val="sr-Cyrl-CS"/>
        </w:rPr>
      </w:pPr>
      <w:r>
        <w:rPr>
          <w:b/>
          <w:lang w:val="sr-Cyrl-CS"/>
        </w:rPr>
        <w:t xml:space="preserve">                                                                    </w:t>
      </w:r>
      <w:r w:rsidRPr="00686CF9">
        <w:rPr>
          <w:b/>
          <w:lang w:val="sr-Cyrl-CS"/>
        </w:rPr>
        <w:t>Члан 4.</w:t>
      </w:r>
    </w:p>
    <w:p w:rsidR="008E71B3" w:rsidRPr="00686CF9" w:rsidRDefault="008E71B3" w:rsidP="00244C8E">
      <w:pPr>
        <w:ind w:firstLine="708"/>
        <w:rPr>
          <w:lang w:val="sr-Cyrl-CS"/>
        </w:rPr>
      </w:pPr>
      <w:r w:rsidRPr="00686CF9">
        <w:rPr>
          <w:lang w:val="sr-Cyrl-CS"/>
        </w:rPr>
        <w:t>Предложени Програм треба у погледу квалитета, садржине и природе да испуњава следеће критеријуме:</w:t>
      </w:r>
    </w:p>
    <w:p w:rsidR="008E71B3" w:rsidRPr="00686CF9" w:rsidRDefault="008E71B3" w:rsidP="0009378C">
      <w:pPr>
        <w:pStyle w:val="ListParagraph"/>
        <w:numPr>
          <w:ilvl w:val="0"/>
          <w:numId w:val="3"/>
        </w:numPr>
        <w:rPr>
          <w:lang w:val="sr-Cyrl-CS"/>
        </w:rPr>
      </w:pPr>
      <w:r w:rsidRPr="00686CF9">
        <w:rPr>
          <w:lang w:val="sr-Cyrl-CS"/>
        </w:rPr>
        <w:t xml:space="preserve">да је у оквирима општег интреса у области спорта,утврђеног законом; </w:t>
      </w:r>
    </w:p>
    <w:p w:rsidR="008E71B3" w:rsidRPr="00686CF9" w:rsidRDefault="008E71B3" w:rsidP="0009378C">
      <w:pPr>
        <w:pStyle w:val="ListParagraph"/>
        <w:numPr>
          <w:ilvl w:val="0"/>
          <w:numId w:val="3"/>
        </w:numPr>
        <w:rPr>
          <w:lang w:val="sr-Cyrl-CS"/>
        </w:rPr>
      </w:pPr>
      <w:r w:rsidRPr="00686CF9">
        <w:rPr>
          <w:lang w:val="sr-Cyrl-CS"/>
        </w:rPr>
        <w:t>да је од интереса за развој спорта на подручју општине Голубац или од ширег регионалног или националног значаја;</w:t>
      </w:r>
    </w:p>
    <w:p w:rsidR="008E71B3" w:rsidRPr="00686CF9" w:rsidRDefault="008E71B3" w:rsidP="0009378C">
      <w:pPr>
        <w:pStyle w:val="ListParagraph"/>
        <w:numPr>
          <w:ilvl w:val="0"/>
          <w:numId w:val="3"/>
        </w:numPr>
        <w:rPr>
          <w:lang w:val="sr-Cyrl-CS"/>
        </w:rPr>
      </w:pPr>
      <w:r w:rsidRPr="00686CF9">
        <w:rPr>
          <w:lang w:val="sr-Cyrl-CS"/>
        </w:rPr>
        <w:t>да је у складу са законом,општим актима организације и спортким правилима и одлукама надлежног савеза у области спорта;</w:t>
      </w:r>
    </w:p>
    <w:p w:rsidR="008E71B3" w:rsidRPr="00686CF9" w:rsidRDefault="008E71B3" w:rsidP="0009378C">
      <w:pPr>
        <w:pStyle w:val="ListParagraph"/>
        <w:numPr>
          <w:ilvl w:val="0"/>
          <w:numId w:val="3"/>
        </w:numPr>
        <w:rPr>
          <w:lang w:val="sr-Cyrl-CS"/>
        </w:rPr>
      </w:pPr>
      <w:r w:rsidRPr="00686CF9">
        <w:rPr>
          <w:lang w:val="sr-Cyrl-CS"/>
        </w:rPr>
        <w:t>да има значајан и дуготрајни утицај на развој спорта и друштвеног живота у општини Голубац;</w:t>
      </w:r>
    </w:p>
    <w:p w:rsidR="008E71B3" w:rsidRPr="00686CF9" w:rsidRDefault="008E71B3" w:rsidP="0009378C">
      <w:pPr>
        <w:pStyle w:val="ListParagraph"/>
        <w:numPr>
          <w:ilvl w:val="0"/>
          <w:numId w:val="3"/>
        </w:numPr>
        <w:rPr>
          <w:lang w:val="sr-Cyrl-CS"/>
        </w:rPr>
      </w:pPr>
      <w:r w:rsidRPr="00686CF9">
        <w:rPr>
          <w:lang w:val="sr-Cyrl-CS"/>
        </w:rPr>
        <w:t>да се реализују у текућој години</w:t>
      </w:r>
    </w:p>
    <w:p w:rsidR="008E71B3" w:rsidRPr="00686CF9" w:rsidRDefault="008E71B3" w:rsidP="0009378C">
      <w:pPr>
        <w:ind w:left="708"/>
        <w:rPr>
          <w:lang w:val="sr-Cyrl-CS"/>
        </w:rPr>
      </w:pPr>
      <w:r w:rsidRPr="00686CF9">
        <w:rPr>
          <w:lang w:val="sr-Cyrl-CS"/>
        </w:rPr>
        <w:t>Активности се по правилу,морају реализовати на територији општине Голубац, осим активности које се односе на такмичење по званичном билтену такмичења гранског савеза.</w:t>
      </w:r>
    </w:p>
    <w:p w:rsidR="008E71B3" w:rsidRPr="00686CF9" w:rsidRDefault="008E71B3" w:rsidP="00DD4ADB">
      <w:pPr>
        <w:ind w:left="708"/>
        <w:rPr>
          <w:b/>
          <w:lang w:val="sr-Cyrl-CS"/>
        </w:rPr>
      </w:pPr>
      <w:r>
        <w:rPr>
          <w:b/>
          <w:lang w:val="sr-Cyrl-CS"/>
        </w:rPr>
        <w:t xml:space="preserve">                                                                       </w:t>
      </w:r>
      <w:r w:rsidRPr="00686CF9">
        <w:rPr>
          <w:b/>
          <w:lang w:val="sr-Cyrl-CS"/>
        </w:rPr>
        <w:t>Члан 5.</w:t>
      </w:r>
    </w:p>
    <w:p w:rsidR="008E71B3" w:rsidRPr="00686CF9" w:rsidRDefault="008E71B3" w:rsidP="009816EC">
      <w:pPr>
        <w:ind w:left="708"/>
        <w:rPr>
          <w:lang w:val="sr-Cyrl-CS"/>
        </w:rPr>
      </w:pPr>
      <w:r w:rsidRPr="00686CF9">
        <w:rPr>
          <w:lang w:val="sr-Cyrl-CS"/>
        </w:rPr>
        <w:t>За реализацију Програма, добијена средства могу се користити за следећу врсту трошкова:</w:t>
      </w:r>
    </w:p>
    <w:p w:rsidR="008E71B3" w:rsidRDefault="008E71B3" w:rsidP="009816EC">
      <w:pPr>
        <w:pStyle w:val="ListParagraph"/>
        <w:numPr>
          <w:ilvl w:val="0"/>
          <w:numId w:val="4"/>
        </w:numPr>
      </w:pPr>
      <w:r>
        <w:t>организацију спортских тамичења</w:t>
      </w:r>
    </w:p>
    <w:p w:rsidR="008E71B3" w:rsidRDefault="008E71B3" w:rsidP="009816EC">
      <w:pPr>
        <w:pStyle w:val="ListParagraph"/>
        <w:numPr>
          <w:ilvl w:val="0"/>
          <w:numId w:val="4"/>
        </w:numPr>
      </w:pPr>
      <w:r>
        <w:t xml:space="preserve">зараду запослених у стручним службама спортских удружења </w:t>
      </w:r>
    </w:p>
    <w:p w:rsidR="008E71B3" w:rsidRDefault="008E71B3" w:rsidP="009816EC">
      <w:pPr>
        <w:pStyle w:val="ListParagraph"/>
        <w:numPr>
          <w:ilvl w:val="0"/>
          <w:numId w:val="4"/>
        </w:numPr>
      </w:pPr>
      <w:r>
        <w:t>примања спортиста по уговору</w:t>
      </w:r>
    </w:p>
    <w:p w:rsidR="008E71B3" w:rsidRDefault="008E71B3" w:rsidP="009816EC">
      <w:pPr>
        <w:pStyle w:val="ListParagraph"/>
        <w:numPr>
          <w:ilvl w:val="0"/>
          <w:numId w:val="4"/>
        </w:numPr>
      </w:pPr>
      <w:r>
        <w:t>трошкови исхране спортиста</w:t>
      </w:r>
    </w:p>
    <w:p w:rsidR="008E71B3" w:rsidRDefault="008E71B3" w:rsidP="009816EC">
      <w:pPr>
        <w:pStyle w:val="ListParagraph"/>
        <w:numPr>
          <w:ilvl w:val="0"/>
          <w:numId w:val="4"/>
        </w:numPr>
      </w:pPr>
      <w:r>
        <w:t>трошкови путовања и дневница</w:t>
      </w:r>
    </w:p>
    <w:p w:rsidR="008E71B3" w:rsidRDefault="008E71B3" w:rsidP="009816EC">
      <w:pPr>
        <w:pStyle w:val="ListParagraph"/>
        <w:numPr>
          <w:ilvl w:val="0"/>
          <w:numId w:val="4"/>
        </w:numPr>
      </w:pPr>
      <w:r>
        <w:t>трошкови превоза</w:t>
      </w:r>
    </w:p>
    <w:p w:rsidR="008E71B3" w:rsidRDefault="008E71B3" w:rsidP="009816EC">
      <w:pPr>
        <w:pStyle w:val="ListParagraph"/>
        <w:numPr>
          <w:ilvl w:val="0"/>
          <w:numId w:val="4"/>
        </w:numPr>
      </w:pPr>
      <w:r>
        <w:t>трошкови закупа спортких сала</w:t>
      </w:r>
    </w:p>
    <w:p w:rsidR="008E71B3" w:rsidRDefault="008E71B3" w:rsidP="009816EC">
      <w:pPr>
        <w:pStyle w:val="ListParagraph"/>
        <w:numPr>
          <w:ilvl w:val="0"/>
          <w:numId w:val="4"/>
        </w:numPr>
      </w:pPr>
      <w:r>
        <w:t>трошкови куповине опреме</w:t>
      </w:r>
    </w:p>
    <w:p w:rsidR="008E71B3" w:rsidRDefault="008E71B3" w:rsidP="009816EC">
      <w:pPr>
        <w:pStyle w:val="ListParagraph"/>
        <w:numPr>
          <w:ilvl w:val="0"/>
          <w:numId w:val="4"/>
        </w:numPr>
      </w:pPr>
      <w:r>
        <w:t>канцелариски трошкови</w:t>
      </w:r>
    </w:p>
    <w:p w:rsidR="008E71B3" w:rsidRDefault="008E71B3" w:rsidP="009816EC">
      <w:pPr>
        <w:pStyle w:val="ListParagraph"/>
        <w:numPr>
          <w:ilvl w:val="0"/>
          <w:numId w:val="4"/>
        </w:numPr>
      </w:pPr>
      <w:r>
        <w:t>плаћање услуга под условом да цене одговарају тржишним вредностима</w:t>
      </w:r>
    </w:p>
    <w:p w:rsidR="008E71B3" w:rsidRDefault="008E71B3" w:rsidP="009816EC">
      <w:pPr>
        <w:pStyle w:val="ListParagraph"/>
        <w:numPr>
          <w:ilvl w:val="0"/>
          <w:numId w:val="4"/>
        </w:numPr>
      </w:pPr>
      <w:r>
        <w:t>хонорари лица (спортских стручњака и стручњака у спорту) који учествују у реализацији програма</w:t>
      </w:r>
    </w:p>
    <w:p w:rsidR="008E71B3" w:rsidRDefault="008E71B3" w:rsidP="009816EC">
      <w:pPr>
        <w:pStyle w:val="ListParagraph"/>
        <w:numPr>
          <w:ilvl w:val="0"/>
          <w:numId w:val="4"/>
        </w:numPr>
      </w:pPr>
      <w:r>
        <w:t xml:space="preserve">таксе и други трошкови службених </w:t>
      </w:r>
    </w:p>
    <w:p w:rsidR="008E71B3" w:rsidRDefault="008E71B3" w:rsidP="009816EC">
      <w:pPr>
        <w:pStyle w:val="ListParagraph"/>
        <w:numPr>
          <w:ilvl w:val="0"/>
          <w:numId w:val="4"/>
        </w:numPr>
      </w:pPr>
      <w:r>
        <w:t>трошкови пореза</w:t>
      </w:r>
    </w:p>
    <w:p w:rsidR="008E71B3" w:rsidRDefault="008E71B3" w:rsidP="009816EC">
      <w:pPr>
        <w:pStyle w:val="ListParagraph"/>
        <w:numPr>
          <w:ilvl w:val="0"/>
          <w:numId w:val="4"/>
        </w:numPr>
      </w:pPr>
      <w:r>
        <w:t>трошкови провизије банака</w:t>
      </w:r>
    </w:p>
    <w:p w:rsidR="008E71B3" w:rsidRDefault="008E71B3" w:rsidP="009816EC">
      <w:pPr>
        <w:pStyle w:val="ListParagraph"/>
        <w:numPr>
          <w:ilvl w:val="0"/>
          <w:numId w:val="4"/>
        </w:numPr>
      </w:pPr>
      <w:r>
        <w:t>трошкови према гранским савезима</w:t>
      </w:r>
    </w:p>
    <w:p w:rsidR="008E71B3" w:rsidRDefault="008E71B3" w:rsidP="009816EC">
      <w:pPr>
        <w:pStyle w:val="ListParagraph"/>
        <w:numPr>
          <w:ilvl w:val="0"/>
          <w:numId w:val="4"/>
        </w:numPr>
      </w:pPr>
      <w:r>
        <w:t>трошкови стручне едукације</w:t>
      </w:r>
    </w:p>
    <w:p w:rsidR="008E71B3" w:rsidRDefault="008E71B3" w:rsidP="009816EC">
      <w:pPr>
        <w:pStyle w:val="ListParagraph"/>
        <w:numPr>
          <w:ilvl w:val="0"/>
          <w:numId w:val="4"/>
        </w:numPr>
      </w:pPr>
      <w:r>
        <w:t>трошкови лекарских прегледа спортиста</w:t>
      </w:r>
    </w:p>
    <w:p w:rsidR="008E71B3" w:rsidRDefault="008E71B3" w:rsidP="009816EC">
      <w:pPr>
        <w:pStyle w:val="ListParagraph"/>
        <w:numPr>
          <w:ilvl w:val="0"/>
          <w:numId w:val="4"/>
        </w:numPr>
      </w:pPr>
      <w:r>
        <w:t>други трошкови који су неопходни за реализацију програма (ширење информација,штампање,канцелариски материјал,осигурање,финасисике услуге,комуникациске услуге и сл.)</w:t>
      </w:r>
    </w:p>
    <w:p w:rsidR="008E71B3" w:rsidRDefault="008E71B3" w:rsidP="00207E8F">
      <w:pPr>
        <w:ind w:left="708"/>
      </w:pPr>
      <w:r>
        <w:t>Оправданим трошковима не сматрају се следећи трошкови:</w:t>
      </w:r>
    </w:p>
    <w:p w:rsidR="008E71B3" w:rsidRDefault="008E71B3" w:rsidP="00207E8F">
      <w:pPr>
        <w:pStyle w:val="ListParagraph"/>
        <w:numPr>
          <w:ilvl w:val="0"/>
          <w:numId w:val="5"/>
        </w:numPr>
      </w:pPr>
      <w:r>
        <w:t>дугови и покривање губитака или задужења</w:t>
      </w:r>
    </w:p>
    <w:p w:rsidR="008E71B3" w:rsidRDefault="008E71B3" w:rsidP="00207E8F">
      <w:pPr>
        <w:pStyle w:val="ListParagraph"/>
        <w:numPr>
          <w:ilvl w:val="0"/>
          <w:numId w:val="5"/>
        </w:numPr>
      </w:pPr>
      <w:r>
        <w:t>трошкови куповине земљишта и зграда,изградња и реконструкција спортске инфарстуктуре,осим када су на то сагласност дали органи локалне самоуправе</w:t>
      </w:r>
    </w:p>
    <w:p w:rsidR="008E71B3" w:rsidRDefault="008E71B3" w:rsidP="00207E8F">
      <w:pPr>
        <w:pStyle w:val="ListParagraph"/>
        <w:numPr>
          <w:ilvl w:val="0"/>
          <w:numId w:val="5"/>
        </w:numPr>
      </w:pPr>
      <w:r>
        <w:t>трошкови отпате рата по основу раније закључених уговора (лизинг,кредит)</w:t>
      </w:r>
    </w:p>
    <w:p w:rsidR="008E71B3" w:rsidRDefault="008E71B3" w:rsidP="00207E8F">
      <w:pPr>
        <w:pStyle w:val="ListParagraph"/>
        <w:numPr>
          <w:ilvl w:val="0"/>
          <w:numId w:val="5"/>
        </w:numPr>
      </w:pPr>
      <w:r>
        <w:t>куповина алкохолних пића и дувана</w:t>
      </w:r>
    </w:p>
    <w:p w:rsidR="008E71B3" w:rsidRDefault="008E71B3" w:rsidP="00207E8F">
      <w:pPr>
        <w:pStyle w:val="ListParagraph"/>
        <w:numPr>
          <w:ilvl w:val="0"/>
          <w:numId w:val="5"/>
        </w:numPr>
      </w:pPr>
      <w:r>
        <w:t>казне</w:t>
      </w:r>
    </w:p>
    <w:p w:rsidR="008E71B3" w:rsidRDefault="008E71B3" w:rsidP="00207E8F">
      <w:pPr>
        <w:pStyle w:val="ListParagraph"/>
        <w:numPr>
          <w:ilvl w:val="0"/>
          <w:numId w:val="5"/>
        </w:numPr>
      </w:pPr>
      <w:r>
        <w:t>трошкови губитка због промене курса валута на финасиском тржишту</w:t>
      </w:r>
    </w:p>
    <w:p w:rsidR="008E71B3" w:rsidRPr="00E61E15" w:rsidRDefault="008E71B3" w:rsidP="006F269B">
      <w:pPr>
        <w:jc w:val="center"/>
        <w:rPr>
          <w:b/>
        </w:rPr>
      </w:pPr>
      <w:r w:rsidRPr="00E61E15">
        <w:rPr>
          <w:b/>
        </w:rPr>
        <w:t>Члан 6.</w:t>
      </w:r>
    </w:p>
    <w:p w:rsidR="008E71B3" w:rsidRDefault="008E71B3" w:rsidP="006F269B">
      <w:r>
        <w:tab/>
        <w:t>Критеријуми за катагоризацију су следећи:</w:t>
      </w:r>
    </w:p>
    <w:p w:rsidR="008E71B3" w:rsidRDefault="008E71B3" w:rsidP="006F269B">
      <w:pPr>
        <w:pStyle w:val="ListParagraph"/>
        <w:numPr>
          <w:ilvl w:val="0"/>
          <w:numId w:val="6"/>
        </w:numPr>
      </w:pPr>
      <w:r>
        <w:t>остварени резултати</w:t>
      </w:r>
    </w:p>
    <w:p w:rsidR="008E71B3" w:rsidRDefault="008E71B3" w:rsidP="006F269B">
      <w:pPr>
        <w:pStyle w:val="ListParagraph"/>
        <w:numPr>
          <w:ilvl w:val="0"/>
          <w:numId w:val="6"/>
        </w:numPr>
      </w:pPr>
      <w:r>
        <w:t>традиција спорта</w:t>
      </w:r>
    </w:p>
    <w:p w:rsidR="008E71B3" w:rsidRDefault="008E71B3" w:rsidP="006F269B">
      <w:pPr>
        <w:pStyle w:val="ListParagraph"/>
        <w:numPr>
          <w:ilvl w:val="0"/>
          <w:numId w:val="6"/>
        </w:numPr>
      </w:pPr>
      <w:r>
        <w:t>масовност</w:t>
      </w:r>
    </w:p>
    <w:p w:rsidR="008E71B3" w:rsidRDefault="008E71B3" w:rsidP="006F269B">
      <w:pPr>
        <w:pStyle w:val="ListParagraph"/>
        <w:numPr>
          <w:ilvl w:val="0"/>
          <w:numId w:val="6"/>
        </w:numPr>
      </w:pPr>
      <w:r>
        <w:t>здравствени,социјални и други утицај учесника</w:t>
      </w:r>
    </w:p>
    <w:p w:rsidR="008E71B3" w:rsidRDefault="008E71B3" w:rsidP="006F269B">
      <w:pPr>
        <w:pStyle w:val="ListParagraph"/>
        <w:numPr>
          <w:ilvl w:val="0"/>
          <w:numId w:val="6"/>
        </w:numPr>
      </w:pPr>
      <w:r>
        <w:t>финансијски значај и финансијска самосталност</w:t>
      </w:r>
    </w:p>
    <w:p w:rsidR="008E71B3" w:rsidRDefault="008E71B3" w:rsidP="006F269B">
      <w:pPr>
        <w:pStyle w:val="ListParagraph"/>
        <w:numPr>
          <w:ilvl w:val="0"/>
          <w:numId w:val="6"/>
        </w:numPr>
      </w:pPr>
      <w:r>
        <w:t>организованост у оквиру гранског савеза</w:t>
      </w:r>
    </w:p>
    <w:p w:rsidR="008E71B3" w:rsidRDefault="008E71B3" w:rsidP="006F269B">
      <w:pPr>
        <w:pStyle w:val="ListParagraph"/>
        <w:numPr>
          <w:ilvl w:val="0"/>
          <w:numId w:val="6"/>
        </w:numPr>
      </w:pPr>
      <w:r>
        <w:t>утицај на друштвени живот на подручју општине</w:t>
      </w:r>
    </w:p>
    <w:p w:rsidR="008E71B3" w:rsidRDefault="008E71B3" w:rsidP="006F269B">
      <w:pPr>
        <w:pStyle w:val="ListParagraph"/>
        <w:numPr>
          <w:ilvl w:val="0"/>
          <w:numId w:val="6"/>
        </w:numPr>
      </w:pPr>
      <w:r>
        <w:t>континуитет и организованост такмичења</w:t>
      </w:r>
    </w:p>
    <w:p w:rsidR="008E71B3" w:rsidRPr="00E61E15" w:rsidRDefault="008E71B3" w:rsidP="000C28C2">
      <w:pPr>
        <w:jc w:val="center"/>
        <w:rPr>
          <w:b/>
        </w:rPr>
      </w:pPr>
      <w:r w:rsidRPr="00E61E15">
        <w:rPr>
          <w:b/>
        </w:rPr>
        <w:t>Члан 7.</w:t>
      </w:r>
    </w:p>
    <w:p w:rsidR="008E71B3" w:rsidRDefault="008E71B3" w:rsidP="000C28C2">
      <w:r>
        <w:tab/>
        <w:t>На основу критеријума за катагоризацију,спортске организације,спортска удружења и клубови, се разврставају у четири групе:</w:t>
      </w:r>
    </w:p>
    <w:p w:rsidR="008E71B3" w:rsidRPr="00671CEC" w:rsidRDefault="008E71B3" w:rsidP="000C28C2">
      <w:pPr>
        <w:rPr>
          <w:lang w:val="sr-Cyrl-CS"/>
        </w:rPr>
      </w:pPr>
      <w:r>
        <w:tab/>
      </w:r>
      <w:r w:rsidRPr="008218CA">
        <w:rPr>
          <w:b/>
        </w:rPr>
        <w:t>Прва група</w:t>
      </w:r>
      <w:r>
        <w:t>: Спортски савез општине Голубац,Фудбалски савез општине Голубац и Фудбалски клубови</w:t>
      </w:r>
      <w:r>
        <w:rPr>
          <w:lang w:val="sr-Cyrl-CS"/>
        </w:rPr>
        <w:t>, Рукометни клубови, Кошаркашки клубови и Одбојкашки кубови.</w:t>
      </w:r>
    </w:p>
    <w:p w:rsidR="008E71B3" w:rsidRPr="00671CEC" w:rsidRDefault="008E71B3" w:rsidP="000C28C2">
      <w:pPr>
        <w:rPr>
          <w:lang w:val="sr-Cyrl-CS"/>
        </w:rPr>
      </w:pPr>
      <w:r>
        <w:tab/>
      </w:r>
      <w:r w:rsidRPr="008218CA">
        <w:rPr>
          <w:b/>
        </w:rPr>
        <w:t>Друга група</w:t>
      </w:r>
      <w:r>
        <w:t>: једриличарски клубови и карате клубови : бицилистичко-планинарски клубови, клубови стрелаца</w:t>
      </w:r>
      <w:r>
        <w:rPr>
          <w:lang w:val="sr-Cyrl-CS"/>
        </w:rPr>
        <w:t xml:space="preserve">, </w:t>
      </w:r>
      <w:r>
        <w:t xml:space="preserve"> клубови спотских риболоваца</w:t>
      </w:r>
      <w:r>
        <w:rPr>
          <w:lang w:val="sr-Cyrl-CS"/>
        </w:rPr>
        <w:t xml:space="preserve">, </w:t>
      </w:r>
      <w:r w:rsidRPr="00671CEC">
        <w:t xml:space="preserve"> </w:t>
      </w:r>
      <w:r>
        <w:t>ауто-мото клубов</w:t>
      </w:r>
      <w:r>
        <w:rPr>
          <w:lang w:val="sr-Cyrl-CS"/>
        </w:rPr>
        <w:t>и и други спортови.</w:t>
      </w:r>
    </w:p>
    <w:p w:rsidR="008E71B3" w:rsidRPr="00EA75E8" w:rsidRDefault="008E71B3" w:rsidP="00476153">
      <w:pPr>
        <w:jc w:val="center"/>
        <w:rPr>
          <w:b/>
          <w:lang w:val="sr-Cyrl-CS"/>
        </w:rPr>
      </w:pPr>
      <w:r w:rsidRPr="00EA75E8">
        <w:rPr>
          <w:b/>
          <w:lang w:val="sr-Cyrl-CS"/>
        </w:rPr>
        <w:t>Члан 8.</w:t>
      </w:r>
    </w:p>
    <w:p w:rsidR="008E71B3" w:rsidRPr="00EA75E8" w:rsidRDefault="008E71B3" w:rsidP="00476153">
      <w:pPr>
        <w:rPr>
          <w:lang w:val="sr-Cyrl-CS"/>
        </w:rPr>
      </w:pPr>
      <w:r w:rsidRPr="00EA75E8">
        <w:rPr>
          <w:lang w:val="sr-Cyrl-CS"/>
        </w:rPr>
        <w:tab/>
        <w:t>Расподела средстава из члана 2. овог Правилника врши се на следећи начин:</w:t>
      </w:r>
    </w:p>
    <w:p w:rsidR="008E71B3" w:rsidRPr="00EA75E8" w:rsidRDefault="008E71B3" w:rsidP="00476153">
      <w:pPr>
        <w:ind w:firstLine="708"/>
        <w:rPr>
          <w:lang w:val="sr-Cyrl-CS"/>
        </w:rPr>
      </w:pPr>
      <w:r w:rsidRPr="00EA75E8">
        <w:rPr>
          <w:b/>
          <w:lang w:val="sr-Cyrl-CS"/>
        </w:rPr>
        <w:t>Прва група</w:t>
      </w:r>
      <w:r w:rsidRPr="00EA75E8">
        <w:rPr>
          <w:lang w:val="sr-Cyrl-CS"/>
        </w:rPr>
        <w:t xml:space="preserve">: обухвата до </w:t>
      </w:r>
      <w:r>
        <w:rPr>
          <w:lang w:val="sr-Cyrl-CS"/>
        </w:rPr>
        <w:t>89</w:t>
      </w:r>
      <w:r w:rsidRPr="00EA75E8">
        <w:rPr>
          <w:lang w:val="sr-Cyrl-CS"/>
        </w:rPr>
        <w:t xml:space="preserve">  % средстава опредељених у буџету општине за ове намене.</w:t>
      </w:r>
    </w:p>
    <w:p w:rsidR="008E71B3" w:rsidRPr="00EA75E8" w:rsidRDefault="008E71B3" w:rsidP="00476153">
      <w:pPr>
        <w:rPr>
          <w:lang w:val="sr-Cyrl-CS"/>
        </w:rPr>
      </w:pPr>
      <w:r w:rsidRPr="00EA75E8">
        <w:rPr>
          <w:lang w:val="sr-Cyrl-CS"/>
        </w:rPr>
        <w:tab/>
      </w:r>
      <w:r w:rsidRPr="00EA75E8">
        <w:rPr>
          <w:b/>
          <w:lang w:val="sr-Cyrl-CS"/>
        </w:rPr>
        <w:t>Друга група</w:t>
      </w:r>
      <w:r w:rsidRPr="00EA75E8">
        <w:rPr>
          <w:lang w:val="sr-Cyrl-CS"/>
        </w:rPr>
        <w:t xml:space="preserve">: обухвата до </w:t>
      </w:r>
      <w:r>
        <w:rPr>
          <w:lang w:val="sr-Cyrl-CS"/>
        </w:rPr>
        <w:t>11</w:t>
      </w:r>
      <w:r w:rsidRPr="00EA75E8">
        <w:rPr>
          <w:lang w:val="sr-Cyrl-CS"/>
        </w:rPr>
        <w:t xml:space="preserve"> % средстава опредељених у буџету општине за ове намене.</w:t>
      </w:r>
    </w:p>
    <w:p w:rsidR="008E71B3" w:rsidRPr="00EA75E8" w:rsidRDefault="008E71B3" w:rsidP="00476153">
      <w:pPr>
        <w:jc w:val="center"/>
        <w:rPr>
          <w:b/>
          <w:lang w:val="sr-Cyrl-CS"/>
        </w:rPr>
      </w:pPr>
      <w:r w:rsidRPr="00EA75E8">
        <w:rPr>
          <w:b/>
          <w:lang w:val="sr-Cyrl-CS"/>
        </w:rPr>
        <w:t>Члан 9.</w:t>
      </w:r>
    </w:p>
    <w:p w:rsidR="008E71B3" w:rsidRPr="00EA75E8" w:rsidRDefault="008E71B3" w:rsidP="00D02553">
      <w:pPr>
        <w:rPr>
          <w:lang w:val="sr-Cyrl-CS"/>
        </w:rPr>
      </w:pPr>
      <w:r w:rsidRPr="00EA75E8">
        <w:rPr>
          <w:lang w:val="sr-Cyrl-CS"/>
        </w:rPr>
        <w:tab/>
        <w:t>Расподела средстава се врши на основу следећих критеријума:</w:t>
      </w:r>
    </w:p>
    <w:p w:rsidR="008E71B3" w:rsidRDefault="008E71B3" w:rsidP="00D02553">
      <w:pPr>
        <w:pStyle w:val="ListParagraph"/>
        <w:numPr>
          <w:ilvl w:val="0"/>
          <w:numId w:val="7"/>
        </w:numPr>
      </w:pPr>
      <w:r>
        <w:t>ранг такмичења</w:t>
      </w:r>
    </w:p>
    <w:p w:rsidR="008E71B3" w:rsidRDefault="008E71B3" w:rsidP="00D02553">
      <w:pPr>
        <w:pStyle w:val="ListParagraph"/>
        <w:numPr>
          <w:ilvl w:val="0"/>
          <w:numId w:val="7"/>
        </w:numPr>
      </w:pPr>
      <w:r>
        <w:t>постигнути резултати</w:t>
      </w:r>
    </w:p>
    <w:p w:rsidR="008E71B3" w:rsidRDefault="008E71B3" w:rsidP="00D02553">
      <w:pPr>
        <w:pStyle w:val="ListParagraph"/>
        <w:numPr>
          <w:ilvl w:val="0"/>
          <w:numId w:val="7"/>
        </w:numPr>
      </w:pPr>
      <w:r>
        <w:t>број такмичара у редовном систему такмичења</w:t>
      </w:r>
    </w:p>
    <w:p w:rsidR="008E71B3" w:rsidRDefault="008E71B3" w:rsidP="00D02553">
      <w:pPr>
        <w:pStyle w:val="ListParagraph"/>
        <w:numPr>
          <w:ilvl w:val="0"/>
          <w:numId w:val="7"/>
        </w:numPr>
      </w:pPr>
      <w:r>
        <w:t>трошкови такмичења</w:t>
      </w:r>
    </w:p>
    <w:p w:rsidR="008E71B3" w:rsidRDefault="008E71B3" w:rsidP="00D02553">
      <w:pPr>
        <w:pStyle w:val="ListParagraph"/>
        <w:numPr>
          <w:ilvl w:val="0"/>
          <w:numId w:val="7"/>
        </w:numPr>
      </w:pPr>
      <w:r>
        <w:t>масовност</w:t>
      </w:r>
    </w:p>
    <w:p w:rsidR="008E71B3" w:rsidRDefault="008E71B3" w:rsidP="00D02553">
      <w:pPr>
        <w:pStyle w:val="ListParagraph"/>
        <w:numPr>
          <w:ilvl w:val="0"/>
          <w:numId w:val="7"/>
        </w:numPr>
      </w:pPr>
      <w:r>
        <w:t>традиција</w:t>
      </w:r>
    </w:p>
    <w:p w:rsidR="008E71B3" w:rsidRDefault="008E71B3" w:rsidP="00D02553">
      <w:pPr>
        <w:pStyle w:val="ListParagraph"/>
        <w:numPr>
          <w:ilvl w:val="0"/>
          <w:numId w:val="7"/>
        </w:numPr>
      </w:pPr>
      <w:r>
        <w:t>значај за општину Голубац (друштвени значај,организованост,редовни састанци органа управљања,стручни рад,јавност у раду и доступност информација)</w:t>
      </w:r>
    </w:p>
    <w:p w:rsidR="008E71B3" w:rsidRPr="00E61E15" w:rsidRDefault="008E71B3" w:rsidP="00366C27">
      <w:pPr>
        <w:jc w:val="center"/>
        <w:rPr>
          <w:b/>
        </w:rPr>
      </w:pPr>
      <w:r w:rsidRPr="00E61E15">
        <w:rPr>
          <w:b/>
        </w:rPr>
        <w:t>Члан 10.</w:t>
      </w:r>
    </w:p>
    <w:p w:rsidR="008E71B3" w:rsidRDefault="008E71B3" w:rsidP="00366C27">
      <w:r>
        <w:tab/>
        <w:t>Поступак по конкурсу спроводи Општинско веће општине Голубац.</w:t>
      </w:r>
    </w:p>
    <w:p w:rsidR="008E71B3" w:rsidRPr="00E61E15" w:rsidRDefault="008E71B3" w:rsidP="00366C27">
      <w:pPr>
        <w:jc w:val="center"/>
        <w:rPr>
          <w:b/>
        </w:rPr>
      </w:pPr>
      <w:r w:rsidRPr="00E61E15">
        <w:rPr>
          <w:b/>
        </w:rPr>
        <w:t>Члан 11.</w:t>
      </w:r>
    </w:p>
    <w:p w:rsidR="008E71B3" w:rsidRDefault="008E71B3" w:rsidP="00366C27">
      <w:r>
        <w:tab/>
        <w:t>Конкурсна  документација садржи:</w:t>
      </w:r>
    </w:p>
    <w:p w:rsidR="008E71B3" w:rsidRDefault="008E71B3" w:rsidP="00366C27">
      <w:pPr>
        <w:pStyle w:val="ListParagraph"/>
        <w:numPr>
          <w:ilvl w:val="0"/>
          <w:numId w:val="8"/>
        </w:numPr>
      </w:pPr>
      <w:r>
        <w:t>образац пријаве за учешће на јавном конкурсу</w:t>
      </w:r>
    </w:p>
    <w:p w:rsidR="008E71B3" w:rsidRDefault="008E71B3" w:rsidP="00366C27">
      <w:pPr>
        <w:pStyle w:val="ListParagraph"/>
        <w:numPr>
          <w:ilvl w:val="0"/>
          <w:numId w:val="8"/>
        </w:numPr>
      </w:pPr>
      <w:r>
        <w:t>решење о регистрацији код АПР.</w:t>
      </w:r>
    </w:p>
    <w:p w:rsidR="008E71B3" w:rsidRDefault="008E71B3" w:rsidP="00366C27">
      <w:pPr>
        <w:pStyle w:val="ListParagraph"/>
        <w:numPr>
          <w:ilvl w:val="0"/>
          <w:numId w:val="8"/>
        </w:numPr>
      </w:pPr>
      <w:r>
        <w:t xml:space="preserve">ПИБ,број рачуна и име банке код које се води рачун </w:t>
      </w:r>
    </w:p>
    <w:p w:rsidR="008E71B3" w:rsidRDefault="008E71B3" w:rsidP="00366C27">
      <w:pPr>
        <w:pStyle w:val="ListParagraph"/>
        <w:numPr>
          <w:ilvl w:val="0"/>
          <w:numId w:val="8"/>
        </w:numPr>
      </w:pPr>
      <w:r>
        <w:t>значај програма,место,време и начин реализације програма,очекиване резултате и циљ програма</w:t>
      </w:r>
    </w:p>
    <w:p w:rsidR="008E71B3" w:rsidRDefault="008E71B3" w:rsidP="00366C27">
      <w:pPr>
        <w:pStyle w:val="ListParagraph"/>
        <w:numPr>
          <w:ilvl w:val="0"/>
          <w:numId w:val="8"/>
        </w:numPr>
      </w:pPr>
      <w:r>
        <w:t>финансиски план програма</w:t>
      </w:r>
    </w:p>
    <w:p w:rsidR="008E71B3" w:rsidRDefault="008E71B3" w:rsidP="00366C27">
      <w:pPr>
        <w:pStyle w:val="ListParagraph"/>
        <w:numPr>
          <w:ilvl w:val="0"/>
          <w:numId w:val="8"/>
        </w:numPr>
      </w:pPr>
      <w:r>
        <w:t>податке о одговорној особи за реализацацију програма и коришћења средстава</w:t>
      </w:r>
    </w:p>
    <w:p w:rsidR="008E71B3" w:rsidRDefault="008E71B3" w:rsidP="00366C27">
      <w:pPr>
        <w:pStyle w:val="ListParagraph"/>
        <w:numPr>
          <w:ilvl w:val="0"/>
          <w:numId w:val="8"/>
        </w:numPr>
      </w:pPr>
      <w:r>
        <w:t>билтен/распоред такмичења надлежног Савеза за такмичарску годину</w:t>
      </w:r>
    </w:p>
    <w:p w:rsidR="008E71B3" w:rsidRDefault="008E71B3" w:rsidP="00366C27">
      <w:pPr>
        <w:pStyle w:val="ListParagraph"/>
        <w:numPr>
          <w:ilvl w:val="0"/>
          <w:numId w:val="8"/>
        </w:numPr>
      </w:pPr>
      <w:r>
        <w:t>трошкови такмичења прописане од стране организатора такмичења за службена лица и котозацију.</w:t>
      </w:r>
    </w:p>
    <w:p w:rsidR="008E71B3" w:rsidRPr="00E61E15" w:rsidRDefault="008E71B3" w:rsidP="00EE756F">
      <w:pPr>
        <w:jc w:val="center"/>
        <w:rPr>
          <w:b/>
        </w:rPr>
      </w:pPr>
      <w:r w:rsidRPr="00E61E15">
        <w:rPr>
          <w:b/>
        </w:rPr>
        <w:t>Члан 12.</w:t>
      </w:r>
    </w:p>
    <w:p w:rsidR="008E71B3" w:rsidRDefault="008E71B3" w:rsidP="00EE756F">
      <w:r>
        <w:tab/>
        <w:t>Конкурсна документација за доделу средстава објављује се на интернет адреси Општине Голубац.</w:t>
      </w:r>
    </w:p>
    <w:p w:rsidR="008E71B3" w:rsidRDefault="008E71B3" w:rsidP="00EE756F">
      <w:r>
        <w:tab/>
        <w:t>Непотпуне пријаве и неблаговремене пријаве, као и пријаве које нису достављене у складу са конкурсом, неће се разматрати.</w:t>
      </w:r>
    </w:p>
    <w:p w:rsidR="008E71B3" w:rsidRPr="00E61E15" w:rsidRDefault="008E71B3" w:rsidP="00F003D1">
      <w:pPr>
        <w:jc w:val="center"/>
        <w:rPr>
          <w:b/>
        </w:rPr>
      </w:pPr>
      <w:r w:rsidRPr="00E61E15">
        <w:rPr>
          <w:b/>
        </w:rPr>
        <w:t>Члан 13.</w:t>
      </w:r>
    </w:p>
    <w:p w:rsidR="008E71B3" w:rsidRDefault="008E71B3" w:rsidP="00F003D1">
      <w:r>
        <w:tab/>
        <w:t>Општинско веће општине Голубац,дужно је да у року од 8 дана од дана истека рока за подношење пријава донесе Одлуку о додели средстава за реализацију одобрених програма који се финасирају из буџета општине Голубац за 2015. годину.</w:t>
      </w:r>
    </w:p>
    <w:p w:rsidR="008E71B3" w:rsidRDefault="008E71B3" w:rsidP="00F003D1">
      <w:r>
        <w:tab/>
        <w:t>Поднослилац пријаве, незадовољан одлуком Општинског већа може поднети приговор Општинском већу  у року од 8 дана од дана пријема одлуке.</w:t>
      </w:r>
    </w:p>
    <w:p w:rsidR="008E71B3" w:rsidRPr="00DD4ADB" w:rsidRDefault="008E71B3" w:rsidP="00F003D1">
      <w:pPr>
        <w:rPr>
          <w:lang w:val="sr-Cyrl-CS"/>
        </w:rPr>
      </w:pPr>
      <w:r>
        <w:tab/>
        <w:t>Општинско веће одлучује у року од 15 дана од дана пријема приговора</w:t>
      </w:r>
      <w:bookmarkStart w:id="0" w:name="_GoBack"/>
      <w:bookmarkEnd w:id="0"/>
      <w:r>
        <w:rPr>
          <w:lang w:val="sr-Cyrl-CS"/>
        </w:rPr>
        <w:t>.</w:t>
      </w:r>
    </w:p>
    <w:p w:rsidR="008E71B3" w:rsidRPr="00A17835" w:rsidRDefault="008E71B3" w:rsidP="00A716E9">
      <w:pPr>
        <w:jc w:val="center"/>
        <w:rPr>
          <w:b/>
          <w:lang w:val="sr-Cyrl-CS"/>
        </w:rPr>
      </w:pPr>
      <w:r w:rsidRPr="00A17835">
        <w:rPr>
          <w:b/>
          <w:lang w:val="sr-Cyrl-CS"/>
        </w:rPr>
        <w:t>Члан 14.</w:t>
      </w:r>
    </w:p>
    <w:p w:rsidR="008E71B3" w:rsidRPr="00A17835" w:rsidRDefault="008E71B3" w:rsidP="00A716E9">
      <w:pPr>
        <w:rPr>
          <w:lang w:val="sr-Cyrl-CS"/>
        </w:rPr>
      </w:pPr>
      <w:r w:rsidRPr="00A17835">
        <w:rPr>
          <w:lang w:val="sr-Cyrl-CS"/>
        </w:rPr>
        <w:tab/>
        <w:t>По доношењу Одлуке о додели средстава за реализацију одобрених програма који се финасирају из буџета општине Голубац за 2014. годину, Председник општине Голубац ће закључити уговоре са подносиоцима одобрених програма.</w:t>
      </w:r>
    </w:p>
    <w:p w:rsidR="008E71B3" w:rsidRPr="00A17835" w:rsidRDefault="008E71B3" w:rsidP="00A716E9">
      <w:pPr>
        <w:rPr>
          <w:lang w:val="sr-Cyrl-CS"/>
        </w:rPr>
      </w:pPr>
      <w:r w:rsidRPr="00A17835">
        <w:rPr>
          <w:lang w:val="sr-Cyrl-CS"/>
        </w:rPr>
        <w:tab/>
        <w:t>Уговором се обавезно садржи:назив и седиште носиоца програма;врста и садржина програма,односно обављање одређене активности;циљеви и очекивани резултати;висина додељених средстава;временски план употребе средстава;начин контроле над реализацијом програма;обавезе носиоца програма у погледу подношења извештаја о реализацији програма;начин доказивања реализације програма и наменског коришћења средстава;обавезу корисника да током реализације пројекта, у свим штампаним  и електронским публикацијама, као и медијским појављивањима, наведе да је његову реализацију подржала општина Голубац.</w:t>
      </w:r>
    </w:p>
    <w:p w:rsidR="008E71B3" w:rsidRPr="00A17835" w:rsidRDefault="008E71B3" w:rsidP="00A716E9">
      <w:pPr>
        <w:rPr>
          <w:lang w:val="sr-Cyrl-CS"/>
        </w:rPr>
      </w:pPr>
      <w:r w:rsidRPr="00A17835">
        <w:rPr>
          <w:lang w:val="sr-Cyrl-CS"/>
        </w:rPr>
        <w:tab/>
        <w:t>Уколико се подносилац одобреног програма не одозове позиву за закључивање уговора у року од осам дана од дана пријема позива, сматраће се да је одустао од предлога програма.</w:t>
      </w:r>
    </w:p>
    <w:p w:rsidR="008E71B3" w:rsidRPr="00A17835" w:rsidRDefault="008E71B3" w:rsidP="00C546C7">
      <w:pPr>
        <w:jc w:val="center"/>
        <w:rPr>
          <w:b/>
          <w:lang w:val="sr-Cyrl-CS"/>
        </w:rPr>
      </w:pPr>
      <w:r w:rsidRPr="00A17835">
        <w:rPr>
          <w:b/>
          <w:lang w:val="sr-Cyrl-CS"/>
        </w:rPr>
        <w:t>Члан 15.</w:t>
      </w:r>
    </w:p>
    <w:p w:rsidR="008E71B3" w:rsidRPr="00A17835" w:rsidRDefault="008E71B3" w:rsidP="00C546C7">
      <w:pPr>
        <w:rPr>
          <w:lang w:val="sr-Cyrl-CS"/>
        </w:rPr>
      </w:pPr>
      <w:r w:rsidRPr="00A17835">
        <w:rPr>
          <w:lang w:val="sr-Cyrl-CS"/>
        </w:rPr>
        <w:tab/>
        <w:t>Корисник средстав дужан је да средстав за уговорену реализацију програма троши наменски.</w:t>
      </w:r>
    </w:p>
    <w:p w:rsidR="008E71B3" w:rsidRPr="00A17835" w:rsidRDefault="008E71B3" w:rsidP="00C546C7">
      <w:pPr>
        <w:rPr>
          <w:lang w:val="sr-Cyrl-CS"/>
        </w:rPr>
      </w:pPr>
      <w:r w:rsidRPr="00A17835">
        <w:rPr>
          <w:lang w:val="sr-Cyrl-CS"/>
        </w:rPr>
        <w:tab/>
        <w:t>Наменско коришћење средстава контролишу Општинска управа Голубац-Одељење за привреду и финансије и Општинско веће, на основу извештаја који корисници подносе.Извештај се подноси квартално, или на захтев даваоца средстава, а по завршетку програма подносе се завршни обједињени извештај.Извештај обавезно садржи као прилог финансиску и другу документацију као доказ о утрошку средстава.</w:t>
      </w:r>
    </w:p>
    <w:p w:rsidR="008E71B3" w:rsidRPr="00A17835" w:rsidRDefault="008E71B3" w:rsidP="00C546C7">
      <w:pPr>
        <w:rPr>
          <w:lang w:val="sr-Cyrl-CS"/>
        </w:rPr>
      </w:pPr>
      <w:r w:rsidRPr="00A17835">
        <w:rPr>
          <w:lang w:val="sr-Cyrl-CS"/>
        </w:rPr>
        <w:tab/>
        <w:t>Корисник средстава је дужан да изврши повраћај неутрошених средстава и иста се не могу користити за плаћање обавеза које нису предвиђене програмом.</w:t>
      </w:r>
    </w:p>
    <w:p w:rsidR="008E71B3" w:rsidRPr="00A17835" w:rsidRDefault="008E71B3" w:rsidP="00C546C7">
      <w:pPr>
        <w:rPr>
          <w:lang w:val="sr-Cyrl-CS"/>
        </w:rPr>
      </w:pPr>
      <w:r w:rsidRPr="00A17835">
        <w:rPr>
          <w:lang w:val="sr-Cyrl-CS"/>
        </w:rPr>
        <w:tab/>
        <w:t>Уколико корисник средстава, у уговореном року, не поднесе извештај о реализацији пројекта, или се на основу достављеног извештаја и увида у пратећу документацију утврди да пројекат није реализован у складу са одредбама уговора,корисник средстава обавезан је да врати примљена средства.</w:t>
      </w:r>
    </w:p>
    <w:p w:rsidR="008E71B3" w:rsidRPr="00A17835" w:rsidRDefault="008E71B3" w:rsidP="00C546C7">
      <w:pPr>
        <w:rPr>
          <w:lang w:val="sr-Cyrl-CS"/>
        </w:rPr>
      </w:pPr>
      <w:r w:rsidRPr="00A17835">
        <w:rPr>
          <w:lang w:val="sr-Cyrl-CS"/>
        </w:rPr>
        <w:tab/>
        <w:t>Општина Голубац може обуставити даље финасирање програма,однсоно једнострано раскинути уговор о реализацији програма, ако подносилац одобреног програма не достави извештај у предвишеном року.</w:t>
      </w:r>
    </w:p>
    <w:p w:rsidR="008E71B3" w:rsidRPr="00DD4ADB" w:rsidRDefault="008E71B3" w:rsidP="00C546C7">
      <w:pPr>
        <w:rPr>
          <w:lang w:val="sr-Cyrl-CS"/>
        </w:rPr>
      </w:pPr>
      <w:r w:rsidRPr="00A17835">
        <w:rPr>
          <w:lang w:val="sr-Cyrl-CS"/>
        </w:rPr>
        <w:tab/>
        <w:t>Подносилац одобреног програма  дузжан је да чува документацију која се односи на реализовање т</w:t>
      </w:r>
      <w:r>
        <w:rPr>
          <w:lang w:val="sr-Cyrl-CS"/>
        </w:rPr>
        <w:t>ог програма у складу са законом.</w:t>
      </w:r>
    </w:p>
    <w:p w:rsidR="008E71B3" w:rsidRPr="00A17835" w:rsidRDefault="008E71B3" w:rsidP="00667A63">
      <w:pPr>
        <w:jc w:val="center"/>
        <w:rPr>
          <w:b/>
          <w:lang w:val="sr-Cyrl-CS"/>
        </w:rPr>
      </w:pPr>
      <w:r w:rsidRPr="00A17835">
        <w:rPr>
          <w:b/>
          <w:lang w:val="sr-Cyrl-CS"/>
        </w:rPr>
        <w:t>Члан 16.</w:t>
      </w:r>
    </w:p>
    <w:p w:rsidR="008E71B3" w:rsidRPr="00671CEC" w:rsidRDefault="008E71B3" w:rsidP="00C546C7">
      <w:pPr>
        <w:rPr>
          <w:lang w:val="sr-Cyrl-CS"/>
        </w:rPr>
      </w:pPr>
      <w:r w:rsidRPr="00A17835">
        <w:rPr>
          <w:lang w:val="sr-Cyrl-CS"/>
        </w:rPr>
        <w:tab/>
        <w:t>Овај правилник ступа на снагу даном доношења и има се објавити на огласној табли општине Голубац.</w:t>
      </w:r>
    </w:p>
    <w:p w:rsidR="008E71B3" w:rsidRPr="00671CEC" w:rsidRDefault="008E71B3" w:rsidP="00C546C7">
      <w:pPr>
        <w:rPr>
          <w:lang w:val="sr-Cyrl-CS"/>
        </w:rPr>
      </w:pPr>
    </w:p>
    <w:p w:rsidR="008E71B3" w:rsidRPr="00A17835" w:rsidRDefault="008E71B3" w:rsidP="00D02553">
      <w:pPr>
        <w:rPr>
          <w:b/>
          <w:sz w:val="24"/>
          <w:szCs w:val="24"/>
          <w:lang w:val="sr-Cyrl-CS"/>
        </w:rPr>
      </w:pPr>
      <w:r w:rsidRPr="00A17835">
        <w:rPr>
          <w:b/>
          <w:sz w:val="24"/>
          <w:szCs w:val="24"/>
          <w:lang w:val="sr-Cyrl-CS"/>
        </w:rPr>
        <w:t xml:space="preserve">                                                    </w:t>
      </w:r>
      <w:r w:rsidRPr="00A17835">
        <w:rPr>
          <w:b/>
          <w:sz w:val="24"/>
          <w:szCs w:val="24"/>
          <w:lang w:val="sr-Latn-CS"/>
        </w:rPr>
        <w:t>O</w:t>
      </w:r>
      <w:r w:rsidRPr="00A17835">
        <w:rPr>
          <w:b/>
          <w:sz w:val="24"/>
          <w:szCs w:val="24"/>
          <w:lang w:val="sr-Cyrl-CS"/>
        </w:rPr>
        <w:t>ПШТИНСКО ВЕЋЕ ОПШТИНЕ ГОЛУБАЦ</w:t>
      </w:r>
    </w:p>
    <w:p w:rsidR="008E71B3" w:rsidRPr="00EA75E8" w:rsidRDefault="008E71B3" w:rsidP="00D02553">
      <w:r>
        <w:rPr>
          <w:lang w:val="sr-Cyrl-CS"/>
        </w:rPr>
        <w:t xml:space="preserve">Број: </w:t>
      </w:r>
      <w:r w:rsidRPr="00EA75E8">
        <w:rPr>
          <w:lang w:val="sr-Cyrl-CS"/>
        </w:rPr>
        <w:t>400-</w:t>
      </w:r>
      <w:r>
        <w:t>14</w:t>
      </w:r>
    </w:p>
    <w:p w:rsidR="008E71B3" w:rsidRDefault="008E71B3" w:rsidP="00D02553">
      <w:pPr>
        <w:rPr>
          <w:lang w:val="sr-Cyrl-CS"/>
        </w:rPr>
      </w:pPr>
    </w:p>
    <w:p w:rsidR="008E71B3" w:rsidRPr="00DD4ADB" w:rsidRDefault="008E71B3" w:rsidP="00D02553">
      <w:pPr>
        <w:rPr>
          <w:lang w:val="sr-Cyrl-CS"/>
        </w:rPr>
      </w:pPr>
    </w:p>
    <w:p w:rsidR="008E71B3" w:rsidRDefault="008E71B3" w:rsidP="00A17835">
      <w:pPr>
        <w:spacing w:after="0"/>
        <w:rPr>
          <w:lang w:val="sr-Cyrl-CS"/>
        </w:rPr>
      </w:pPr>
      <w:r>
        <w:rPr>
          <w:lang w:val="sr-Cyrl-CS"/>
        </w:rPr>
        <w:t xml:space="preserve">                                                                                                                Председавајући општинског већа</w:t>
      </w:r>
    </w:p>
    <w:p w:rsidR="008E71B3" w:rsidRPr="00A17835" w:rsidRDefault="008E71B3" w:rsidP="00A17835">
      <w:pPr>
        <w:spacing w:after="0"/>
        <w:rPr>
          <w:lang w:val="sr-Cyrl-CS"/>
        </w:rPr>
      </w:pPr>
      <w:r>
        <w:rPr>
          <w:lang w:val="sr-Cyrl-CS"/>
        </w:rPr>
        <w:t xml:space="preserve">                                                                                                                 Председники општине Голубац</w:t>
      </w:r>
    </w:p>
    <w:p w:rsidR="008E71B3" w:rsidRDefault="008E71B3" w:rsidP="00D02553">
      <w:r>
        <w:rPr>
          <w:lang w:val="sr-Cyrl-CS"/>
        </w:rPr>
        <w:t xml:space="preserve">                                                                                                                           </w:t>
      </w:r>
      <w:r w:rsidRPr="00DD4ADB">
        <w:rPr>
          <w:lang w:val="sr-Cyrl-CS"/>
        </w:rPr>
        <w:t>др. Небојша Мијовић</w:t>
      </w:r>
      <w:r>
        <w:rPr>
          <w:lang w:val="sr-Cyrl-CS"/>
        </w:rPr>
        <w:t xml:space="preserve"> </w:t>
      </w:r>
    </w:p>
    <w:p w:rsidR="008E71B3" w:rsidRPr="00A17835" w:rsidRDefault="008E71B3" w:rsidP="00D02553"/>
    <w:p w:rsidR="008E71B3" w:rsidRPr="00133A52" w:rsidRDefault="008E71B3" w:rsidP="004C5622">
      <w:pPr>
        <w:ind w:firstLine="708"/>
        <w:rPr>
          <w:lang w:val="sr-Cyrl-CS"/>
        </w:rPr>
      </w:pPr>
    </w:p>
    <w:p w:rsidR="008E71B3" w:rsidRPr="00133A52" w:rsidRDefault="008E71B3" w:rsidP="005D4974">
      <w:pPr>
        <w:ind w:left="708"/>
        <w:rPr>
          <w:lang w:val="sr-Cyrl-CS"/>
        </w:rPr>
      </w:pPr>
    </w:p>
    <w:p w:rsidR="008E71B3" w:rsidRPr="00133A52" w:rsidRDefault="008E71B3" w:rsidP="00261178">
      <w:pPr>
        <w:pStyle w:val="ListParagraph"/>
        <w:ind w:left="0"/>
        <w:rPr>
          <w:lang w:val="sr-Cyrl-CS"/>
        </w:rPr>
      </w:pPr>
    </w:p>
    <w:sectPr w:rsidR="008E71B3" w:rsidRPr="00133A52" w:rsidSect="00E61E15">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E01"/>
    <w:multiLevelType w:val="hybridMultilevel"/>
    <w:tmpl w:val="85C2D886"/>
    <w:lvl w:ilvl="0" w:tplc="241A000F">
      <w:start w:val="1"/>
      <w:numFmt w:val="decimal"/>
      <w:lvlText w:val="%1."/>
      <w:lvlJc w:val="left"/>
      <w:pPr>
        <w:ind w:left="1428" w:hanging="360"/>
      </w:pPr>
      <w:rPr>
        <w:rFonts w:cs="Times New Roman"/>
      </w:rPr>
    </w:lvl>
    <w:lvl w:ilvl="1" w:tplc="241A0019" w:tentative="1">
      <w:start w:val="1"/>
      <w:numFmt w:val="lowerLetter"/>
      <w:lvlText w:val="%2."/>
      <w:lvlJc w:val="left"/>
      <w:pPr>
        <w:ind w:left="2148" w:hanging="360"/>
      </w:pPr>
      <w:rPr>
        <w:rFonts w:cs="Times New Roman"/>
      </w:rPr>
    </w:lvl>
    <w:lvl w:ilvl="2" w:tplc="241A001B" w:tentative="1">
      <w:start w:val="1"/>
      <w:numFmt w:val="lowerRoman"/>
      <w:lvlText w:val="%3."/>
      <w:lvlJc w:val="right"/>
      <w:pPr>
        <w:ind w:left="2868" w:hanging="180"/>
      </w:pPr>
      <w:rPr>
        <w:rFonts w:cs="Times New Roman"/>
      </w:rPr>
    </w:lvl>
    <w:lvl w:ilvl="3" w:tplc="241A000F" w:tentative="1">
      <w:start w:val="1"/>
      <w:numFmt w:val="decimal"/>
      <w:lvlText w:val="%4."/>
      <w:lvlJc w:val="left"/>
      <w:pPr>
        <w:ind w:left="3588" w:hanging="360"/>
      </w:pPr>
      <w:rPr>
        <w:rFonts w:cs="Times New Roman"/>
      </w:rPr>
    </w:lvl>
    <w:lvl w:ilvl="4" w:tplc="241A0019" w:tentative="1">
      <w:start w:val="1"/>
      <w:numFmt w:val="lowerLetter"/>
      <w:lvlText w:val="%5."/>
      <w:lvlJc w:val="left"/>
      <w:pPr>
        <w:ind w:left="4308" w:hanging="360"/>
      </w:pPr>
      <w:rPr>
        <w:rFonts w:cs="Times New Roman"/>
      </w:rPr>
    </w:lvl>
    <w:lvl w:ilvl="5" w:tplc="241A001B" w:tentative="1">
      <w:start w:val="1"/>
      <w:numFmt w:val="lowerRoman"/>
      <w:lvlText w:val="%6."/>
      <w:lvlJc w:val="right"/>
      <w:pPr>
        <w:ind w:left="5028" w:hanging="180"/>
      </w:pPr>
      <w:rPr>
        <w:rFonts w:cs="Times New Roman"/>
      </w:rPr>
    </w:lvl>
    <w:lvl w:ilvl="6" w:tplc="241A000F" w:tentative="1">
      <w:start w:val="1"/>
      <w:numFmt w:val="decimal"/>
      <w:lvlText w:val="%7."/>
      <w:lvlJc w:val="left"/>
      <w:pPr>
        <w:ind w:left="5748" w:hanging="360"/>
      </w:pPr>
      <w:rPr>
        <w:rFonts w:cs="Times New Roman"/>
      </w:rPr>
    </w:lvl>
    <w:lvl w:ilvl="7" w:tplc="241A0019" w:tentative="1">
      <w:start w:val="1"/>
      <w:numFmt w:val="lowerLetter"/>
      <w:lvlText w:val="%8."/>
      <w:lvlJc w:val="left"/>
      <w:pPr>
        <w:ind w:left="6468" w:hanging="360"/>
      </w:pPr>
      <w:rPr>
        <w:rFonts w:cs="Times New Roman"/>
      </w:rPr>
    </w:lvl>
    <w:lvl w:ilvl="8" w:tplc="241A001B" w:tentative="1">
      <w:start w:val="1"/>
      <w:numFmt w:val="lowerRoman"/>
      <w:lvlText w:val="%9."/>
      <w:lvlJc w:val="right"/>
      <w:pPr>
        <w:ind w:left="7188" w:hanging="180"/>
      </w:pPr>
      <w:rPr>
        <w:rFonts w:cs="Times New Roman"/>
      </w:rPr>
    </w:lvl>
  </w:abstractNum>
  <w:abstractNum w:abstractNumId="1">
    <w:nsid w:val="04195EFF"/>
    <w:multiLevelType w:val="hybridMultilevel"/>
    <w:tmpl w:val="3F28603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nsid w:val="22652A4B"/>
    <w:multiLevelType w:val="hybridMultilevel"/>
    <w:tmpl w:val="959C2EF6"/>
    <w:lvl w:ilvl="0" w:tplc="241A000F">
      <w:start w:val="1"/>
      <w:numFmt w:val="decimal"/>
      <w:lvlText w:val="%1."/>
      <w:lvlJc w:val="left"/>
      <w:pPr>
        <w:ind w:left="1428" w:hanging="360"/>
      </w:pPr>
      <w:rPr>
        <w:rFonts w:cs="Times New Roman"/>
      </w:rPr>
    </w:lvl>
    <w:lvl w:ilvl="1" w:tplc="241A0019" w:tentative="1">
      <w:start w:val="1"/>
      <w:numFmt w:val="lowerLetter"/>
      <w:lvlText w:val="%2."/>
      <w:lvlJc w:val="left"/>
      <w:pPr>
        <w:ind w:left="2148" w:hanging="360"/>
      </w:pPr>
      <w:rPr>
        <w:rFonts w:cs="Times New Roman"/>
      </w:rPr>
    </w:lvl>
    <w:lvl w:ilvl="2" w:tplc="241A001B" w:tentative="1">
      <w:start w:val="1"/>
      <w:numFmt w:val="lowerRoman"/>
      <w:lvlText w:val="%3."/>
      <w:lvlJc w:val="right"/>
      <w:pPr>
        <w:ind w:left="2868" w:hanging="180"/>
      </w:pPr>
      <w:rPr>
        <w:rFonts w:cs="Times New Roman"/>
      </w:rPr>
    </w:lvl>
    <w:lvl w:ilvl="3" w:tplc="241A000F" w:tentative="1">
      <w:start w:val="1"/>
      <w:numFmt w:val="decimal"/>
      <w:lvlText w:val="%4."/>
      <w:lvlJc w:val="left"/>
      <w:pPr>
        <w:ind w:left="3588" w:hanging="360"/>
      </w:pPr>
      <w:rPr>
        <w:rFonts w:cs="Times New Roman"/>
      </w:rPr>
    </w:lvl>
    <w:lvl w:ilvl="4" w:tplc="241A0019" w:tentative="1">
      <w:start w:val="1"/>
      <w:numFmt w:val="lowerLetter"/>
      <w:lvlText w:val="%5."/>
      <w:lvlJc w:val="left"/>
      <w:pPr>
        <w:ind w:left="4308" w:hanging="360"/>
      </w:pPr>
      <w:rPr>
        <w:rFonts w:cs="Times New Roman"/>
      </w:rPr>
    </w:lvl>
    <w:lvl w:ilvl="5" w:tplc="241A001B" w:tentative="1">
      <w:start w:val="1"/>
      <w:numFmt w:val="lowerRoman"/>
      <w:lvlText w:val="%6."/>
      <w:lvlJc w:val="right"/>
      <w:pPr>
        <w:ind w:left="5028" w:hanging="180"/>
      </w:pPr>
      <w:rPr>
        <w:rFonts w:cs="Times New Roman"/>
      </w:rPr>
    </w:lvl>
    <w:lvl w:ilvl="6" w:tplc="241A000F" w:tentative="1">
      <w:start w:val="1"/>
      <w:numFmt w:val="decimal"/>
      <w:lvlText w:val="%7."/>
      <w:lvlJc w:val="left"/>
      <w:pPr>
        <w:ind w:left="5748" w:hanging="360"/>
      </w:pPr>
      <w:rPr>
        <w:rFonts w:cs="Times New Roman"/>
      </w:rPr>
    </w:lvl>
    <w:lvl w:ilvl="7" w:tplc="241A0019" w:tentative="1">
      <w:start w:val="1"/>
      <w:numFmt w:val="lowerLetter"/>
      <w:lvlText w:val="%8."/>
      <w:lvlJc w:val="left"/>
      <w:pPr>
        <w:ind w:left="6468" w:hanging="360"/>
      </w:pPr>
      <w:rPr>
        <w:rFonts w:cs="Times New Roman"/>
      </w:rPr>
    </w:lvl>
    <w:lvl w:ilvl="8" w:tplc="241A001B" w:tentative="1">
      <w:start w:val="1"/>
      <w:numFmt w:val="lowerRoman"/>
      <w:lvlText w:val="%9."/>
      <w:lvlJc w:val="right"/>
      <w:pPr>
        <w:ind w:left="7188" w:hanging="180"/>
      </w:pPr>
      <w:rPr>
        <w:rFonts w:cs="Times New Roman"/>
      </w:rPr>
    </w:lvl>
  </w:abstractNum>
  <w:abstractNum w:abstractNumId="3">
    <w:nsid w:val="44BD52E6"/>
    <w:multiLevelType w:val="hybridMultilevel"/>
    <w:tmpl w:val="1126507C"/>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4">
    <w:nsid w:val="4E8F1336"/>
    <w:multiLevelType w:val="hybridMultilevel"/>
    <w:tmpl w:val="4052F314"/>
    <w:lvl w:ilvl="0" w:tplc="241A000F">
      <w:start w:val="1"/>
      <w:numFmt w:val="decimal"/>
      <w:lvlText w:val="%1."/>
      <w:lvlJc w:val="left"/>
      <w:pPr>
        <w:ind w:left="1428" w:hanging="360"/>
      </w:pPr>
      <w:rPr>
        <w:rFonts w:cs="Times New Roman"/>
      </w:rPr>
    </w:lvl>
    <w:lvl w:ilvl="1" w:tplc="241A0019" w:tentative="1">
      <w:start w:val="1"/>
      <w:numFmt w:val="lowerLetter"/>
      <w:lvlText w:val="%2."/>
      <w:lvlJc w:val="left"/>
      <w:pPr>
        <w:ind w:left="2148" w:hanging="360"/>
      </w:pPr>
      <w:rPr>
        <w:rFonts w:cs="Times New Roman"/>
      </w:rPr>
    </w:lvl>
    <w:lvl w:ilvl="2" w:tplc="241A001B" w:tentative="1">
      <w:start w:val="1"/>
      <w:numFmt w:val="lowerRoman"/>
      <w:lvlText w:val="%3."/>
      <w:lvlJc w:val="right"/>
      <w:pPr>
        <w:ind w:left="2868" w:hanging="180"/>
      </w:pPr>
      <w:rPr>
        <w:rFonts w:cs="Times New Roman"/>
      </w:rPr>
    </w:lvl>
    <w:lvl w:ilvl="3" w:tplc="241A000F" w:tentative="1">
      <w:start w:val="1"/>
      <w:numFmt w:val="decimal"/>
      <w:lvlText w:val="%4."/>
      <w:lvlJc w:val="left"/>
      <w:pPr>
        <w:ind w:left="3588" w:hanging="360"/>
      </w:pPr>
      <w:rPr>
        <w:rFonts w:cs="Times New Roman"/>
      </w:rPr>
    </w:lvl>
    <w:lvl w:ilvl="4" w:tplc="241A0019" w:tentative="1">
      <w:start w:val="1"/>
      <w:numFmt w:val="lowerLetter"/>
      <w:lvlText w:val="%5."/>
      <w:lvlJc w:val="left"/>
      <w:pPr>
        <w:ind w:left="4308" w:hanging="360"/>
      </w:pPr>
      <w:rPr>
        <w:rFonts w:cs="Times New Roman"/>
      </w:rPr>
    </w:lvl>
    <w:lvl w:ilvl="5" w:tplc="241A001B" w:tentative="1">
      <w:start w:val="1"/>
      <w:numFmt w:val="lowerRoman"/>
      <w:lvlText w:val="%6."/>
      <w:lvlJc w:val="right"/>
      <w:pPr>
        <w:ind w:left="5028" w:hanging="180"/>
      </w:pPr>
      <w:rPr>
        <w:rFonts w:cs="Times New Roman"/>
      </w:rPr>
    </w:lvl>
    <w:lvl w:ilvl="6" w:tplc="241A000F" w:tentative="1">
      <w:start w:val="1"/>
      <w:numFmt w:val="decimal"/>
      <w:lvlText w:val="%7."/>
      <w:lvlJc w:val="left"/>
      <w:pPr>
        <w:ind w:left="5748" w:hanging="360"/>
      </w:pPr>
      <w:rPr>
        <w:rFonts w:cs="Times New Roman"/>
      </w:rPr>
    </w:lvl>
    <w:lvl w:ilvl="7" w:tplc="241A0019" w:tentative="1">
      <w:start w:val="1"/>
      <w:numFmt w:val="lowerLetter"/>
      <w:lvlText w:val="%8."/>
      <w:lvlJc w:val="left"/>
      <w:pPr>
        <w:ind w:left="6468" w:hanging="360"/>
      </w:pPr>
      <w:rPr>
        <w:rFonts w:cs="Times New Roman"/>
      </w:rPr>
    </w:lvl>
    <w:lvl w:ilvl="8" w:tplc="241A001B" w:tentative="1">
      <w:start w:val="1"/>
      <w:numFmt w:val="lowerRoman"/>
      <w:lvlText w:val="%9."/>
      <w:lvlJc w:val="right"/>
      <w:pPr>
        <w:ind w:left="7188" w:hanging="180"/>
      </w:pPr>
      <w:rPr>
        <w:rFonts w:cs="Times New Roman"/>
      </w:rPr>
    </w:lvl>
  </w:abstractNum>
  <w:abstractNum w:abstractNumId="5">
    <w:nsid w:val="5F7E41D0"/>
    <w:multiLevelType w:val="hybridMultilevel"/>
    <w:tmpl w:val="0B8416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77BC3B54"/>
    <w:multiLevelType w:val="hybridMultilevel"/>
    <w:tmpl w:val="9AE4C6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788725E6"/>
    <w:multiLevelType w:val="hybridMultilevel"/>
    <w:tmpl w:val="4DB81E9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0"/>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78E"/>
    <w:rsid w:val="000479BB"/>
    <w:rsid w:val="0009378C"/>
    <w:rsid w:val="000A1B3F"/>
    <w:rsid w:val="000C28C2"/>
    <w:rsid w:val="00133A52"/>
    <w:rsid w:val="00153D06"/>
    <w:rsid w:val="0017657E"/>
    <w:rsid w:val="00207E8F"/>
    <w:rsid w:val="00216CE5"/>
    <w:rsid w:val="00243079"/>
    <w:rsid w:val="00244C8E"/>
    <w:rsid w:val="00261178"/>
    <w:rsid w:val="002F2B9E"/>
    <w:rsid w:val="00324BA4"/>
    <w:rsid w:val="003338A9"/>
    <w:rsid w:val="003509A4"/>
    <w:rsid w:val="00366C27"/>
    <w:rsid w:val="003B4981"/>
    <w:rsid w:val="003B6A0E"/>
    <w:rsid w:val="003E1DAF"/>
    <w:rsid w:val="00473B5D"/>
    <w:rsid w:val="00476153"/>
    <w:rsid w:val="00492831"/>
    <w:rsid w:val="00496919"/>
    <w:rsid w:val="004C5622"/>
    <w:rsid w:val="005C6EB8"/>
    <w:rsid w:val="005D4974"/>
    <w:rsid w:val="005F578E"/>
    <w:rsid w:val="00667A63"/>
    <w:rsid w:val="00671CEC"/>
    <w:rsid w:val="0068323A"/>
    <w:rsid w:val="00686CF9"/>
    <w:rsid w:val="006A6A5C"/>
    <w:rsid w:val="006B1F75"/>
    <w:rsid w:val="006F269B"/>
    <w:rsid w:val="00741FBB"/>
    <w:rsid w:val="008218CA"/>
    <w:rsid w:val="008A6828"/>
    <w:rsid w:val="008C19E2"/>
    <w:rsid w:val="008E71B3"/>
    <w:rsid w:val="009816EC"/>
    <w:rsid w:val="009B6801"/>
    <w:rsid w:val="009C6AF3"/>
    <w:rsid w:val="00A17835"/>
    <w:rsid w:val="00A716E9"/>
    <w:rsid w:val="00B67FF2"/>
    <w:rsid w:val="00B730B8"/>
    <w:rsid w:val="00BA4127"/>
    <w:rsid w:val="00BB347B"/>
    <w:rsid w:val="00C12557"/>
    <w:rsid w:val="00C546C7"/>
    <w:rsid w:val="00C54D8F"/>
    <w:rsid w:val="00CA2341"/>
    <w:rsid w:val="00D02553"/>
    <w:rsid w:val="00D15B4C"/>
    <w:rsid w:val="00DD4ADB"/>
    <w:rsid w:val="00E61E15"/>
    <w:rsid w:val="00EA75E8"/>
    <w:rsid w:val="00EC0ED0"/>
    <w:rsid w:val="00ED26D2"/>
    <w:rsid w:val="00EE756F"/>
    <w:rsid w:val="00EF4D5E"/>
    <w:rsid w:val="00F003D1"/>
    <w:rsid w:val="00FE7A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8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57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1531</Words>
  <Characters>8733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Општинско веће Општине Голубац, на основу члана 137</dc:title>
  <dc:subject/>
  <dc:creator>Vladica</dc:creator>
  <cp:keywords/>
  <dc:description/>
  <cp:lastModifiedBy>Vanja</cp:lastModifiedBy>
  <cp:revision>3</cp:revision>
  <cp:lastPrinted>2015-01-19T12:53:00Z</cp:lastPrinted>
  <dcterms:created xsi:type="dcterms:W3CDTF">2015-01-19T12:53:00Z</dcterms:created>
  <dcterms:modified xsi:type="dcterms:W3CDTF">2015-01-20T13:25:00Z</dcterms:modified>
</cp:coreProperties>
</file>